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153" w:rsidRPr="006551CC" w:rsidRDefault="00001153" w:rsidP="00001153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551CC">
        <w:rPr>
          <w:rFonts w:ascii="Arial" w:eastAsia="MS Mincho" w:hAnsi="Arial"/>
          <w:b/>
          <w:noProof/>
          <w:sz w:val="24"/>
        </w:rPr>
        <w:t>3GPP TSG-</w:t>
      </w:r>
      <w:r w:rsidRPr="006551CC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551CC">
        <w:rPr>
          <w:rFonts w:ascii="Arial" w:eastAsia="MS Mincho" w:hAnsi="Arial"/>
          <w:b/>
          <w:noProof/>
          <w:sz w:val="24"/>
        </w:rPr>
        <w:t xml:space="preserve"> Meetin</w:t>
      </w:r>
      <w:r w:rsidRPr="006551CC">
        <w:rPr>
          <w:rFonts w:ascii="Arial" w:eastAsia="MS Mincho" w:hAnsi="Arial"/>
          <w:b/>
          <w:noProof/>
          <w:sz w:val="24"/>
          <w:lang w:eastAsia="zh-CN"/>
        </w:rPr>
        <w:t>g #10</w:t>
      </w:r>
      <w:r w:rsidR="002D4E71">
        <w:rPr>
          <w:rFonts w:ascii="Arial" w:eastAsia="MS Mincho" w:hAnsi="Arial"/>
          <w:b/>
          <w:noProof/>
          <w:sz w:val="24"/>
          <w:lang w:eastAsia="zh-CN"/>
        </w:rPr>
        <w:t>1bis</w:t>
      </w:r>
      <w:r w:rsidRPr="006551CC">
        <w:rPr>
          <w:rFonts w:ascii="Arial" w:eastAsia="MS Mincho" w:hAnsi="Arial"/>
          <w:b/>
          <w:noProof/>
          <w:sz w:val="24"/>
          <w:lang w:eastAsia="zh-CN"/>
        </w:rPr>
        <w:t>-e</w:t>
      </w:r>
      <w:r w:rsidRPr="006551CC">
        <w:rPr>
          <w:rFonts w:ascii="Arial" w:eastAsia="MS Mincho" w:hAnsi="Arial" w:cs="Arial"/>
          <w:b/>
          <w:noProof/>
          <w:sz w:val="24"/>
          <w:szCs w:val="24"/>
        </w:rPr>
        <w:tab/>
      </w:r>
      <w:r w:rsidR="000A22A3" w:rsidRPr="000A22A3">
        <w:rPr>
          <w:rFonts w:ascii="Arial" w:hAnsi="Arial" w:cs="Arial"/>
          <w:b/>
          <w:noProof/>
          <w:sz w:val="24"/>
          <w:szCs w:val="24"/>
          <w:lang w:eastAsia="zh-CN"/>
        </w:rPr>
        <w:t>R4-2201017</w:t>
      </w:r>
      <w:bookmarkStart w:id="2" w:name="_GoBack"/>
      <w:bookmarkEnd w:id="2"/>
    </w:p>
    <w:bookmarkEnd w:id="0"/>
    <w:p w:rsidR="00001153" w:rsidRPr="006551CC" w:rsidRDefault="00001153" w:rsidP="00001153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551CC">
        <w:rPr>
          <w:rFonts w:ascii="Arial" w:eastAsia="MS Mincho" w:hAnsi="Arial"/>
          <w:b/>
          <w:noProof/>
          <w:sz w:val="24"/>
        </w:rPr>
        <w:t>Electronic Meeting, 1</w:t>
      </w:r>
      <w:r w:rsidR="00B93693" w:rsidRPr="006551CC">
        <w:rPr>
          <w:rFonts w:ascii="Arial" w:eastAsia="MS Mincho" w:hAnsi="Arial"/>
          <w:b/>
          <w:noProof/>
          <w:sz w:val="24"/>
        </w:rPr>
        <w:t>7</w:t>
      </w:r>
      <w:r w:rsidR="00B93693" w:rsidRPr="006551C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551CC">
        <w:rPr>
          <w:rFonts w:ascii="Arial" w:eastAsia="MS Mincho" w:hAnsi="Arial"/>
          <w:b/>
          <w:noProof/>
          <w:sz w:val="24"/>
        </w:rPr>
        <w:t xml:space="preserve"> - </w:t>
      </w:r>
      <w:r w:rsidR="00B93693" w:rsidRPr="006551CC">
        <w:rPr>
          <w:rFonts w:ascii="Arial" w:eastAsia="MS Mincho" w:hAnsi="Arial"/>
          <w:b/>
          <w:noProof/>
          <w:sz w:val="24"/>
        </w:rPr>
        <w:t>25</w:t>
      </w:r>
      <w:r w:rsidRPr="006551C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551CC">
        <w:rPr>
          <w:rFonts w:ascii="Arial" w:eastAsia="MS Mincho" w:hAnsi="Arial"/>
          <w:b/>
          <w:noProof/>
          <w:sz w:val="24"/>
        </w:rPr>
        <w:t xml:space="preserve"> </w:t>
      </w:r>
      <w:r w:rsidR="00B93693" w:rsidRPr="006551CC">
        <w:rPr>
          <w:rFonts w:ascii="Arial" w:eastAsia="MS Mincho" w:hAnsi="Arial"/>
          <w:b/>
          <w:noProof/>
          <w:sz w:val="24"/>
        </w:rPr>
        <w:t>Jan</w:t>
      </w:r>
      <w:r w:rsidRPr="006551CC">
        <w:rPr>
          <w:rFonts w:ascii="Arial" w:eastAsia="MS Mincho" w:hAnsi="Arial"/>
          <w:b/>
          <w:noProof/>
          <w:sz w:val="24"/>
        </w:rPr>
        <w:t>, 202</w:t>
      </w:r>
      <w:r w:rsidR="00B93693" w:rsidRPr="006551CC">
        <w:rPr>
          <w:rFonts w:ascii="Arial" w:eastAsia="MS Mincho" w:hAnsi="Arial"/>
          <w:b/>
          <w:noProof/>
          <w:sz w:val="24"/>
        </w:rPr>
        <w:t>2</w:t>
      </w:r>
    </w:p>
    <w:bookmarkEnd w:id="1"/>
    <w:p w:rsidR="00D46BD4" w:rsidRPr="006551C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32488A" w:rsidRPr="0032488A">
        <w:rPr>
          <w:rFonts w:ascii="Arial" w:hAnsi="Arial"/>
          <w:sz w:val="24"/>
          <w:lang w:val="en-US" w:eastAsia="zh-CN"/>
        </w:rPr>
        <w:t>Discussion on BS coverage enhancement demod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E90CAE">
        <w:rPr>
          <w:rFonts w:ascii="Arial" w:hAnsi="Arial"/>
          <w:sz w:val="24"/>
          <w:lang w:val="pt-BR"/>
        </w:rPr>
        <w:t>6.18.3</w:t>
      </w: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:rsidR="00D46BD4" w:rsidRPr="006551CC" w:rsidRDefault="00B93693" w:rsidP="00D46BD4">
      <w:pPr>
        <w:rPr>
          <w:lang w:val="en-US" w:eastAsia="zh-CN"/>
        </w:rPr>
      </w:pPr>
      <w:r w:rsidRPr="006551CC">
        <w:rPr>
          <w:lang w:eastAsia="zh-CN"/>
        </w:rPr>
        <w:t xml:space="preserve">As per </w:t>
      </w:r>
      <w:r w:rsidR="00441E9B">
        <w:rPr>
          <w:lang w:eastAsia="zh-CN"/>
        </w:rPr>
        <w:t>WID</w:t>
      </w:r>
      <w:r w:rsidR="0067419D">
        <w:rPr>
          <w:lang w:eastAsia="zh-CN"/>
        </w:rPr>
        <w:t xml:space="preserve"> </w:t>
      </w:r>
      <w:r w:rsidR="004F6CC8">
        <w:rPr>
          <w:lang w:eastAsia="zh-CN"/>
        </w:rPr>
        <w:fldChar w:fldCharType="begin"/>
      </w:r>
      <w:r w:rsidR="004F6CC8">
        <w:rPr>
          <w:lang w:eastAsia="zh-CN"/>
        </w:rPr>
        <w:instrText xml:space="preserve"> REF _Ref92468594 \r \h </w:instrText>
      </w:r>
      <w:r w:rsidR="004F6CC8">
        <w:rPr>
          <w:lang w:eastAsia="zh-CN"/>
        </w:rPr>
      </w:r>
      <w:r w:rsidR="004F6CC8">
        <w:rPr>
          <w:lang w:eastAsia="zh-CN"/>
        </w:rPr>
        <w:fldChar w:fldCharType="separate"/>
      </w:r>
      <w:r w:rsidR="004F6CC8">
        <w:rPr>
          <w:lang w:eastAsia="zh-CN"/>
        </w:rPr>
        <w:t>[1]</w:t>
      </w:r>
      <w:r w:rsidR="004F6CC8">
        <w:rPr>
          <w:lang w:eastAsia="zh-CN"/>
        </w:rPr>
        <w:fldChar w:fldCharType="end"/>
      </w:r>
      <w:r w:rsidRPr="006551CC">
        <w:rPr>
          <w:lang w:eastAsia="zh-CN"/>
        </w:rPr>
        <w:t xml:space="preserve">, demodulation part of </w:t>
      </w:r>
      <w:r w:rsidR="0032488A">
        <w:rPr>
          <w:lang w:eastAsia="zh-CN"/>
        </w:rPr>
        <w:t>coverage enhancement</w:t>
      </w:r>
      <w:r w:rsidRPr="006551CC">
        <w:rPr>
          <w:lang w:eastAsia="zh-CN"/>
        </w:rPr>
        <w:t xml:space="preserve"> WI should be discussed from this meeting</w:t>
      </w:r>
      <w:r w:rsidR="00D46BD4" w:rsidRPr="006551CC">
        <w:rPr>
          <w:lang w:eastAsia="zh-CN"/>
        </w:rPr>
        <w:t xml:space="preserve">. </w:t>
      </w:r>
      <w:r w:rsidR="00D46BD4" w:rsidRPr="006551CC">
        <w:rPr>
          <w:lang w:val="en-US" w:eastAsia="zh-CN"/>
        </w:rPr>
        <w:t xml:space="preserve">In this contribution, we share our views about the </w:t>
      </w:r>
      <w:r w:rsidR="0032488A">
        <w:rPr>
          <w:lang w:val="en-US" w:eastAsia="zh-CN"/>
        </w:rPr>
        <w:t xml:space="preserve">BS </w:t>
      </w:r>
      <w:r w:rsidR="0032488A" w:rsidRPr="0032488A">
        <w:rPr>
          <w:lang w:val="en-US" w:eastAsia="zh-CN"/>
        </w:rPr>
        <w:t>coverage enhancement</w:t>
      </w:r>
      <w:r w:rsidRPr="006551CC">
        <w:rPr>
          <w:lang w:val="en-US" w:eastAsia="zh-CN"/>
        </w:rPr>
        <w:t xml:space="preserve"> </w:t>
      </w:r>
      <w:r w:rsidR="00D46BD4" w:rsidRPr="006551CC">
        <w:rPr>
          <w:lang w:val="en-US" w:eastAsia="zh-CN"/>
        </w:rPr>
        <w:t>demodulation requirements.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:rsidR="0032488A" w:rsidRDefault="0032488A" w:rsidP="0032488A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USCH</w:t>
      </w:r>
    </w:p>
    <w:p w:rsidR="00E44BA1" w:rsidRDefault="00E44BA1" w:rsidP="00E44BA1">
      <w:pPr>
        <w:pStyle w:val="3"/>
        <w:rPr>
          <w:lang w:val="en-US" w:eastAsia="zh-CN"/>
        </w:rPr>
      </w:pPr>
      <w:r w:rsidRPr="00E44BA1">
        <w:rPr>
          <w:lang w:val="en-US" w:eastAsia="zh-CN"/>
        </w:rPr>
        <w:t>Enhancements on PUSCH repetition type A</w:t>
      </w:r>
    </w:p>
    <w:p w:rsidR="00526299" w:rsidRDefault="00323802" w:rsidP="00E44BA1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r w:rsidRPr="00323802">
        <w:rPr>
          <w:lang w:val="en-US" w:eastAsia="zh-CN"/>
        </w:rPr>
        <w:t xml:space="preserve">PUSCH repetition type A mechanism </w:t>
      </w:r>
      <w:r>
        <w:rPr>
          <w:lang w:val="en-US" w:eastAsia="zh-CN"/>
        </w:rPr>
        <w:t xml:space="preserve">designed in Rel-15/16, especially for TDD case, </w:t>
      </w:r>
      <w:r w:rsidRPr="00323802">
        <w:rPr>
          <w:lang w:val="en-US" w:eastAsia="zh-CN"/>
        </w:rPr>
        <w:t>the number of actual repetition is much fewer than the configured repetition number due to very limited UL slots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To</w:t>
      </w:r>
      <w:r>
        <w:rPr>
          <w:lang w:val="en-US" w:eastAsia="zh-CN"/>
        </w:rPr>
        <w:t xml:space="preserve"> improve coverage performance for </w:t>
      </w:r>
      <w:r w:rsidR="00E44BA1" w:rsidRPr="00E44BA1">
        <w:rPr>
          <w:lang w:val="en-US" w:eastAsia="zh-CN"/>
        </w:rPr>
        <w:t>PUSCH repetition type A</w:t>
      </w:r>
      <w:r>
        <w:rPr>
          <w:lang w:val="en-US" w:eastAsia="zh-CN"/>
        </w:rPr>
        <w:t xml:space="preserve"> </w:t>
      </w:r>
      <w:r w:rsidR="00E44BA1">
        <w:rPr>
          <w:lang w:val="en-US" w:eastAsia="zh-CN"/>
        </w:rPr>
        <w:t xml:space="preserve">, </w:t>
      </w:r>
      <w:r>
        <w:rPr>
          <w:lang w:val="en-US" w:eastAsia="zh-CN"/>
        </w:rPr>
        <w:t>a</w:t>
      </w:r>
      <w:r w:rsidR="00E44BA1">
        <w:rPr>
          <w:lang w:val="en-US" w:eastAsia="zh-CN"/>
        </w:rPr>
        <w:t xml:space="preserve"> </w:t>
      </w:r>
      <w:r>
        <w:rPr>
          <w:lang w:val="en-US" w:eastAsia="zh-CN"/>
        </w:rPr>
        <w:t>two-step</w:t>
      </w:r>
      <w:r w:rsidR="00E44BA1">
        <w:rPr>
          <w:lang w:val="en-US" w:eastAsia="zh-CN"/>
        </w:rPr>
        <w:t xml:space="preserve"> method is used for </w:t>
      </w:r>
      <w:r w:rsidR="00E44BA1" w:rsidRPr="00E44BA1">
        <w:rPr>
          <w:lang w:val="en-US" w:eastAsia="zh-CN"/>
        </w:rPr>
        <w:t>available slot</w:t>
      </w:r>
      <w:r w:rsidR="00E44BA1">
        <w:rPr>
          <w:lang w:val="en-US" w:eastAsia="zh-CN"/>
        </w:rPr>
        <w:t xml:space="preserve"> counting</w:t>
      </w:r>
      <w:r>
        <w:rPr>
          <w:lang w:val="en-US" w:eastAsia="zh-CN"/>
        </w:rPr>
        <w:t xml:space="preserve">. </w:t>
      </w:r>
      <w:r w:rsidR="00E44BA1">
        <w:rPr>
          <w:lang w:val="en-US" w:eastAsia="zh-CN"/>
        </w:rPr>
        <w:t xml:space="preserve">UE firstly determine </w:t>
      </w:r>
      <w:r w:rsidR="00E44BA1" w:rsidRPr="00E44BA1">
        <w:rPr>
          <w:lang w:val="en-US" w:eastAsia="zh-CN"/>
        </w:rPr>
        <w:t>available slots</w:t>
      </w:r>
      <w:r w:rsidR="00E44BA1">
        <w:rPr>
          <w:lang w:val="en-US" w:eastAsia="zh-CN"/>
        </w:rPr>
        <w:t xml:space="preserve"> based on </w:t>
      </w:r>
      <w:r w:rsidR="00FD6AAF">
        <w:rPr>
          <w:lang w:val="en-US" w:eastAsia="zh-CN"/>
        </w:rPr>
        <w:t xml:space="preserve">common/dedicated </w:t>
      </w:r>
      <w:r w:rsidR="00E44BA1">
        <w:rPr>
          <w:lang w:val="en-US" w:eastAsia="zh-CN"/>
        </w:rPr>
        <w:t xml:space="preserve">TDD UL pattern and SSB position, then reuse Rel-15/16 rules to determine whether to drop </w:t>
      </w:r>
      <w:r w:rsidR="00E44BA1" w:rsidRPr="00E44BA1">
        <w:rPr>
          <w:lang w:val="en-US" w:eastAsia="zh-CN"/>
        </w:rPr>
        <w:t>a PUSCH repetition</w:t>
      </w:r>
      <w:r w:rsidR="00E44BA1">
        <w:rPr>
          <w:lang w:val="en-US" w:eastAsia="zh-CN"/>
        </w:rPr>
        <w:t>.</w:t>
      </w:r>
      <w:r>
        <w:rPr>
          <w:lang w:val="en-US" w:eastAsia="zh-CN"/>
        </w:rPr>
        <w:t xml:space="preserve"> In </w:t>
      </w:r>
      <w:r w:rsidR="00A902A7">
        <w:rPr>
          <w:lang w:val="en-US" w:eastAsia="zh-CN"/>
        </w:rPr>
        <w:t>addition, t</w:t>
      </w:r>
      <w:r w:rsidR="00FF7860">
        <w:rPr>
          <w:lang w:val="en-US" w:eastAsia="zh-CN"/>
        </w:rPr>
        <w:t xml:space="preserve">he maximum number of </w:t>
      </w:r>
      <w:r w:rsidR="00FF7860" w:rsidRPr="00FF7860">
        <w:rPr>
          <w:lang w:val="en-US" w:eastAsia="zh-CN"/>
        </w:rPr>
        <w:t>repetition number</w:t>
      </w:r>
      <w:r w:rsidR="00FF7860">
        <w:rPr>
          <w:lang w:val="en-US" w:eastAsia="zh-CN"/>
        </w:rPr>
        <w:t xml:space="preserve"> is extended from 16</w:t>
      </w:r>
      <w:r w:rsidR="00A902A7" w:rsidRPr="00A902A7">
        <w:t xml:space="preserve"> </w:t>
      </w:r>
      <w:r w:rsidR="00A902A7" w:rsidRPr="00A902A7">
        <w:rPr>
          <w:lang w:val="en-US" w:eastAsia="zh-CN"/>
        </w:rPr>
        <w:t>to 32</w:t>
      </w:r>
      <w:r w:rsidR="00FF7860">
        <w:rPr>
          <w:lang w:val="en-US" w:eastAsia="zh-CN"/>
        </w:rPr>
        <w:t>.</w:t>
      </w:r>
      <w:r w:rsidR="00A902A7">
        <w:rPr>
          <w:lang w:val="en-US" w:eastAsia="zh-CN"/>
        </w:rPr>
        <w:t xml:space="preserve"> </w:t>
      </w:r>
      <w:r w:rsidR="002464E8">
        <w:rPr>
          <w:lang w:val="en-US" w:eastAsia="zh-CN"/>
        </w:rPr>
        <w:t xml:space="preserve">From demodulation point of view, there is no algorithm change since just the </w:t>
      </w:r>
      <w:r w:rsidR="002464E8" w:rsidRPr="002464E8">
        <w:rPr>
          <w:lang w:val="en-US" w:eastAsia="zh-CN"/>
        </w:rPr>
        <w:t>definition</w:t>
      </w:r>
      <w:r w:rsidR="002464E8">
        <w:rPr>
          <w:lang w:val="en-US" w:eastAsia="zh-CN"/>
        </w:rPr>
        <w:t xml:space="preserve"> of “available slots” changed. Al</w:t>
      </w:r>
      <w:r w:rsidR="001F029E">
        <w:rPr>
          <w:lang w:val="en-US" w:eastAsia="zh-CN"/>
        </w:rPr>
        <w:t>t</w:t>
      </w:r>
      <w:r w:rsidR="002464E8">
        <w:rPr>
          <w:lang w:val="en-US" w:eastAsia="zh-CN"/>
        </w:rPr>
        <w:t>hough</w:t>
      </w:r>
      <w:r w:rsidR="001F029E">
        <w:rPr>
          <w:lang w:val="en-US" w:eastAsia="zh-CN"/>
        </w:rPr>
        <w:t xml:space="preserve"> the maximum number of </w:t>
      </w:r>
      <w:r w:rsidR="00853400" w:rsidRPr="00853400">
        <w:rPr>
          <w:lang w:val="en-US" w:eastAsia="zh-CN"/>
        </w:rPr>
        <w:t>effective transmissions</w:t>
      </w:r>
      <w:r w:rsidR="00853400">
        <w:rPr>
          <w:lang w:val="en-US" w:eastAsia="zh-CN"/>
        </w:rPr>
        <w:t xml:space="preserve"> increased</w:t>
      </w:r>
      <w:r w:rsidR="00526299">
        <w:rPr>
          <w:lang w:val="en-US" w:eastAsia="zh-CN"/>
        </w:rPr>
        <w:t xml:space="preserve">, </w:t>
      </w:r>
      <w:r w:rsidR="00853400">
        <w:rPr>
          <w:lang w:val="en-US" w:eastAsia="zh-CN"/>
        </w:rPr>
        <w:t>h</w:t>
      </w:r>
      <w:r w:rsidR="002464E8" w:rsidRPr="002464E8">
        <w:rPr>
          <w:lang w:val="en-US" w:eastAsia="zh-CN"/>
        </w:rPr>
        <w:t>owever, only two effective repetition is transmitted for the existing PUSCH repetition type A case.</w:t>
      </w:r>
      <w:r w:rsidR="002464E8">
        <w:rPr>
          <w:lang w:val="en-US" w:eastAsia="zh-CN"/>
        </w:rPr>
        <w:t xml:space="preserve"> </w:t>
      </w:r>
      <w:r w:rsidR="00853400">
        <w:rPr>
          <w:lang w:val="en-US" w:eastAsia="zh-CN"/>
        </w:rPr>
        <w:t xml:space="preserve">Therefore, </w:t>
      </w:r>
      <w:r w:rsidR="00526299">
        <w:rPr>
          <w:lang w:val="en-US" w:eastAsia="zh-CN"/>
        </w:rPr>
        <w:t xml:space="preserve">we propose to </w:t>
      </w:r>
      <w:r w:rsidR="00853400">
        <w:rPr>
          <w:lang w:val="en-US" w:eastAsia="zh-CN"/>
        </w:rPr>
        <w:t xml:space="preserve">not </w:t>
      </w:r>
      <w:r w:rsidR="00526299">
        <w:rPr>
          <w:lang w:val="en-US" w:eastAsia="zh-CN"/>
        </w:rPr>
        <w:t xml:space="preserve">define </w:t>
      </w:r>
      <w:r w:rsidR="00526299" w:rsidRPr="00526299">
        <w:rPr>
          <w:lang w:val="en-US" w:eastAsia="zh-CN"/>
        </w:rPr>
        <w:t>performance requirements enhancements on PUSCH repetition type A.</w:t>
      </w:r>
    </w:p>
    <w:p w:rsidR="00526299" w:rsidRDefault="00526299" w:rsidP="00526299">
      <w:pPr>
        <w:pStyle w:val="Proposal"/>
      </w:pPr>
      <w:r>
        <w:t>D</w:t>
      </w:r>
      <w:r w:rsidR="00853400">
        <w:t>o</w:t>
      </w:r>
      <w:r w:rsidR="00853400" w:rsidRPr="00853400">
        <w:t xml:space="preserve"> not define performance requirements enhancements on PUSCH repetition type A</w:t>
      </w:r>
      <w:r w:rsidRPr="00526299">
        <w:t>.</w:t>
      </w:r>
    </w:p>
    <w:p w:rsidR="00526299" w:rsidRDefault="00526299" w:rsidP="00526299">
      <w:pPr>
        <w:pStyle w:val="3"/>
        <w:rPr>
          <w:lang w:val="en-US" w:eastAsia="zh-CN"/>
        </w:rPr>
      </w:pPr>
      <w:r w:rsidRPr="00526299">
        <w:rPr>
          <w:lang w:val="en-US" w:eastAsia="zh-CN"/>
        </w:rPr>
        <w:t>TB processing over multi-slot PUSCH</w:t>
      </w:r>
    </w:p>
    <w:p w:rsidR="00526299" w:rsidRDefault="00526299" w:rsidP="00526299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</w:t>
      </w:r>
      <w:r w:rsidRPr="00526299">
        <w:rPr>
          <w:lang w:val="en-US" w:eastAsia="zh-CN"/>
        </w:rPr>
        <w:t>TB processing over multi-slot PUSCH</w:t>
      </w:r>
      <w:r w:rsidR="00AE0B5C">
        <w:rPr>
          <w:lang w:val="en-US" w:eastAsia="zh-CN"/>
        </w:rPr>
        <w:t xml:space="preserve"> (TBoMS)</w:t>
      </w:r>
      <w:r>
        <w:rPr>
          <w:lang w:val="en-US" w:eastAsia="zh-CN"/>
        </w:rPr>
        <w:t xml:space="preserve">, </w:t>
      </w:r>
      <w:r w:rsidR="00851212">
        <w:rPr>
          <w:lang w:val="en-US" w:eastAsia="zh-CN"/>
        </w:rPr>
        <w:t xml:space="preserve">a new </w:t>
      </w:r>
      <w:r w:rsidR="00B762EB" w:rsidRPr="00B762EB">
        <w:rPr>
          <w:lang w:val="en-US" w:eastAsia="zh-CN"/>
        </w:rPr>
        <w:t>mechanism</w:t>
      </w:r>
      <w:r w:rsidR="00B762EB">
        <w:rPr>
          <w:lang w:val="en-US" w:eastAsia="zh-CN"/>
        </w:rPr>
        <w:t xml:space="preserve"> is supported to transmit single TB with single RV containing only one CB across multiple non-</w:t>
      </w:r>
      <w:r w:rsidR="00B762EB" w:rsidRPr="00B762EB">
        <w:rPr>
          <w:lang w:val="en-US" w:eastAsia="zh-CN"/>
        </w:rPr>
        <w:t>consecutive</w:t>
      </w:r>
      <w:r w:rsidR="00B762EB">
        <w:rPr>
          <w:lang w:val="en-US" w:eastAsia="zh-CN"/>
        </w:rPr>
        <w:t xml:space="preserve"> (</w:t>
      </w:r>
      <w:r w:rsidR="00B762EB" w:rsidRPr="00B762EB">
        <w:rPr>
          <w:lang w:val="en-US" w:eastAsia="zh-CN"/>
        </w:rPr>
        <w:t xml:space="preserve">only </w:t>
      </w:r>
      <w:r w:rsidR="00B762EB">
        <w:rPr>
          <w:lang w:val="en-US" w:eastAsia="zh-CN"/>
        </w:rPr>
        <w:t xml:space="preserve">for TDD) or </w:t>
      </w:r>
      <w:r w:rsidR="00B762EB" w:rsidRPr="00B762EB">
        <w:rPr>
          <w:lang w:val="en-US" w:eastAsia="zh-CN"/>
        </w:rPr>
        <w:t xml:space="preserve">consecutive </w:t>
      </w:r>
      <w:r w:rsidR="00B762EB">
        <w:rPr>
          <w:lang w:val="en-US" w:eastAsia="zh-CN"/>
        </w:rPr>
        <w:t xml:space="preserve">slots. </w:t>
      </w:r>
      <w:r w:rsidR="00834830" w:rsidRPr="00834830">
        <w:rPr>
          <w:lang w:val="en-US" w:eastAsia="zh-CN"/>
        </w:rPr>
        <w:t>The TB size is determined based on one slot and multiplied by the number of slots</w:t>
      </w:r>
      <w:r w:rsidR="00834830">
        <w:rPr>
          <w:lang w:val="en-US" w:eastAsia="zh-CN"/>
        </w:rPr>
        <w:t xml:space="preserve"> and r</w:t>
      </w:r>
      <w:r w:rsidR="00834830" w:rsidRPr="00834830">
        <w:rPr>
          <w:lang w:val="en-US" w:eastAsia="zh-CN"/>
        </w:rPr>
        <w:t>ate matching is performed per slot.</w:t>
      </w:r>
      <w:r w:rsidR="00B762EB">
        <w:rPr>
          <w:lang w:val="en-US" w:eastAsia="zh-CN"/>
        </w:rPr>
        <w:t xml:space="preserve"> </w:t>
      </w:r>
      <w:r w:rsidR="00834830">
        <w:rPr>
          <w:lang w:val="en-US" w:eastAsia="zh-CN"/>
        </w:rPr>
        <w:t>In addition</w:t>
      </w:r>
      <w:r w:rsidR="00834830" w:rsidRPr="00834830">
        <w:rPr>
          <w:lang w:val="en-US" w:eastAsia="zh-CN"/>
        </w:rPr>
        <w:t>, repetition of a single TBoMS is supported with the maximum repetition number 16.</w:t>
      </w:r>
      <w:r w:rsidR="00834830">
        <w:rPr>
          <w:lang w:val="en-US" w:eastAsia="zh-CN"/>
        </w:rPr>
        <w:t xml:space="preserve"> </w:t>
      </w:r>
      <w:r w:rsidR="00834830" w:rsidRPr="00834830">
        <w:rPr>
          <w:lang w:val="en-US" w:eastAsia="zh-CN"/>
        </w:rPr>
        <w:t>The same method as Rel-17 PUSCH repetition is used to determine available slots.</w:t>
      </w:r>
      <w:r w:rsidR="00834830">
        <w:rPr>
          <w:lang w:val="en-US" w:eastAsia="zh-CN"/>
        </w:rPr>
        <w:t xml:space="preserve"> From demodulation point of view, </w:t>
      </w:r>
      <w:r w:rsidR="00564C33" w:rsidRPr="00564C33">
        <w:rPr>
          <w:lang w:val="en-US" w:eastAsia="zh-CN"/>
        </w:rPr>
        <w:t>comparing to the legacy procedure</w:t>
      </w:r>
      <w:r w:rsidR="00564C33">
        <w:rPr>
          <w:lang w:val="en-US" w:eastAsia="zh-CN"/>
        </w:rPr>
        <w:t>, different rate matching procedure is introduced which</w:t>
      </w:r>
      <w:r w:rsidR="00AF507D">
        <w:rPr>
          <w:lang w:val="en-US" w:eastAsia="zh-CN"/>
        </w:rPr>
        <w:t xml:space="preserve"> is</w:t>
      </w:r>
      <w:r w:rsidR="00564C33">
        <w:rPr>
          <w:lang w:val="en-US" w:eastAsia="zh-CN"/>
        </w:rPr>
        <w:t xml:space="preserve"> </w:t>
      </w:r>
      <w:r w:rsidR="00AF507D">
        <w:rPr>
          <w:lang w:val="en-US" w:eastAsia="zh-CN"/>
        </w:rPr>
        <w:t>an important part</w:t>
      </w:r>
      <w:r w:rsidR="00564C33">
        <w:rPr>
          <w:lang w:val="en-US" w:eastAsia="zh-CN"/>
        </w:rPr>
        <w:t xml:space="preserve"> during the baseband processing. To ensure properly BS baseband processing,</w:t>
      </w:r>
      <w:r w:rsidR="00834830">
        <w:rPr>
          <w:lang w:val="en-US" w:eastAsia="zh-CN"/>
        </w:rPr>
        <w:t xml:space="preserve"> we propose to define performance requirements for TBoMS.</w:t>
      </w:r>
      <w:r w:rsidR="00853400">
        <w:rPr>
          <w:lang w:val="en-US" w:eastAsia="zh-CN"/>
        </w:rPr>
        <w:t xml:space="preserve"> </w:t>
      </w:r>
      <w:r w:rsidR="00774BBA">
        <w:rPr>
          <w:lang w:val="en-US" w:eastAsia="zh-CN"/>
        </w:rPr>
        <w:t>F</w:t>
      </w:r>
      <w:r w:rsidR="00853400">
        <w:rPr>
          <w:lang w:val="en-US" w:eastAsia="zh-CN"/>
        </w:rPr>
        <w:t xml:space="preserve">or the number of slots, </w:t>
      </w:r>
      <w:r w:rsidR="00910D19">
        <w:rPr>
          <w:lang w:val="en-US" w:eastAsia="zh-CN"/>
        </w:rPr>
        <w:t xml:space="preserve">we propose to </w:t>
      </w:r>
      <w:r w:rsidR="00774BBA">
        <w:rPr>
          <w:lang w:val="en-US" w:eastAsia="zh-CN"/>
        </w:rPr>
        <w:t xml:space="preserve">schedule 2 slots for single TB to ensure </w:t>
      </w:r>
      <w:r w:rsidR="00774BBA" w:rsidRPr="00774BBA">
        <w:rPr>
          <w:lang w:val="en-US" w:eastAsia="zh-CN"/>
        </w:rPr>
        <w:t xml:space="preserve">consecutive slots </w:t>
      </w:r>
      <w:r w:rsidR="00774BBA">
        <w:rPr>
          <w:lang w:val="en-US" w:eastAsia="zh-CN"/>
        </w:rPr>
        <w:t>allocation for</w:t>
      </w:r>
      <w:r w:rsidR="00774BBA" w:rsidRPr="00774BBA">
        <w:rPr>
          <w:lang w:val="en-US" w:eastAsia="zh-CN"/>
        </w:rPr>
        <w:t xml:space="preserve"> the default TDD UL-DL pattern 7D1S2U for 30kHz SCS</w:t>
      </w:r>
      <w:r w:rsidR="00774BBA">
        <w:rPr>
          <w:lang w:val="en-US" w:eastAsia="zh-CN"/>
        </w:rPr>
        <w:t>.</w:t>
      </w:r>
    </w:p>
    <w:p w:rsidR="00834830" w:rsidRDefault="00834830" w:rsidP="00EC57F1">
      <w:pPr>
        <w:pStyle w:val="Proposal"/>
      </w:pPr>
      <w:r>
        <w:t>Define</w:t>
      </w:r>
      <w:r w:rsidRPr="00834830">
        <w:t xml:space="preserve"> performance requirements for TBoMS</w:t>
      </w:r>
      <w:r w:rsidR="00EC57F1">
        <w:t xml:space="preserve">, </w:t>
      </w:r>
      <w:r w:rsidR="00774BBA">
        <w:t>s</w:t>
      </w:r>
      <w:r w:rsidR="00774BBA" w:rsidRPr="00774BBA">
        <w:t>chedul</w:t>
      </w:r>
      <w:r w:rsidR="00EC57F1">
        <w:t>ing</w:t>
      </w:r>
      <w:r w:rsidR="00774BBA" w:rsidRPr="00774BBA">
        <w:t xml:space="preserve"> 2 slots for single TB</w:t>
      </w:r>
      <w:r w:rsidR="00EC57F1" w:rsidRPr="00EC57F1">
        <w:t xml:space="preserve"> to ensure consecutive slots allocation for the default TDD UL-DL pattern 7D1S2U for 30kHz SCS.</w:t>
      </w:r>
    </w:p>
    <w:p w:rsidR="00EF4DAE" w:rsidRDefault="00EF4DAE" w:rsidP="00EF4DAE">
      <w:pPr>
        <w:pStyle w:val="3"/>
        <w:rPr>
          <w:lang w:val="en-US" w:eastAsia="zh-CN"/>
        </w:rPr>
      </w:pPr>
      <w:r w:rsidRPr="00EF4DAE">
        <w:rPr>
          <w:lang w:val="en-US" w:eastAsia="zh-CN"/>
        </w:rPr>
        <w:lastRenderedPageBreak/>
        <w:t>Joint channel estimation for PUSCH</w:t>
      </w:r>
    </w:p>
    <w:p w:rsidR="00EF4DAE" w:rsidRDefault="00EF4DAE" w:rsidP="00EF4DAE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j</w:t>
      </w:r>
      <w:r w:rsidRPr="00EF4DAE">
        <w:rPr>
          <w:lang w:val="en-US" w:eastAsia="zh-CN"/>
        </w:rPr>
        <w:t>oint channel estimation for PUSCH</w:t>
      </w:r>
      <w:r>
        <w:rPr>
          <w:lang w:val="en-US" w:eastAsia="zh-CN"/>
        </w:rPr>
        <w:t xml:space="preserve">, a time domain window is introduced </w:t>
      </w:r>
      <w:r w:rsidRPr="00EF4DAE">
        <w:rPr>
          <w:lang w:val="en-US" w:eastAsia="zh-CN"/>
        </w:rPr>
        <w:t>during which a UE is expected to maintain power consistency and phase continuity among PUSCH transmissions</w:t>
      </w:r>
      <w:r w:rsidR="00726A63">
        <w:rPr>
          <w:lang w:val="en-US" w:eastAsia="zh-CN"/>
        </w:rPr>
        <w:t>.</w:t>
      </w:r>
      <w:r w:rsidR="0069341F">
        <w:rPr>
          <w:lang w:val="en-US" w:eastAsia="zh-CN"/>
        </w:rPr>
        <w:t xml:space="preserve"> </w:t>
      </w:r>
      <w:r w:rsidR="00E2412F">
        <w:rPr>
          <w:lang w:val="en-US" w:eastAsia="zh-CN"/>
        </w:rPr>
        <w:t>The following transmission schemes are supported</w:t>
      </w:r>
      <w:r w:rsidR="00DE1277">
        <w:rPr>
          <w:lang w:val="en-US" w:eastAsia="zh-CN"/>
        </w:rPr>
        <w:t xml:space="preserve"> for </w:t>
      </w:r>
      <w:r w:rsidR="00DE1277" w:rsidRPr="00DE1277">
        <w:rPr>
          <w:lang w:val="en-US" w:eastAsia="zh-CN"/>
        </w:rPr>
        <w:t>repetition type A</w:t>
      </w:r>
      <w:r w:rsidR="00DE1277">
        <w:rPr>
          <w:lang w:val="en-US" w:eastAsia="zh-CN"/>
        </w:rPr>
        <w:t xml:space="preserve"> (also for </w:t>
      </w:r>
      <w:r w:rsidR="00DE1277" w:rsidRPr="00DE1277">
        <w:rPr>
          <w:lang w:val="en-US" w:eastAsia="zh-CN"/>
        </w:rPr>
        <w:t xml:space="preserve">repetition type </w:t>
      </w:r>
      <w:r w:rsidR="00DE1277">
        <w:rPr>
          <w:lang w:val="en-US" w:eastAsia="zh-CN"/>
        </w:rPr>
        <w:t xml:space="preserve">B and TBoMS if </w:t>
      </w:r>
      <w:r w:rsidR="00DE1277" w:rsidRPr="00DE1277">
        <w:rPr>
          <w:lang w:val="en-US" w:eastAsia="zh-CN"/>
        </w:rPr>
        <w:t>applicable</w:t>
      </w:r>
      <w:r w:rsidR="00DE1277">
        <w:rPr>
          <w:lang w:val="en-US" w:eastAsia="zh-CN"/>
        </w:rPr>
        <w:t>)</w:t>
      </w:r>
      <w:r w:rsidR="00E2412F">
        <w:rPr>
          <w:lang w:val="en-US" w:eastAsia="zh-CN"/>
        </w:rPr>
        <w:t>:</w:t>
      </w:r>
    </w:p>
    <w:p w:rsidR="00E2412F" w:rsidRPr="00DE1277" w:rsidRDefault="00E2412F" w:rsidP="00DE1277">
      <w:pPr>
        <w:pStyle w:val="a3"/>
        <w:numPr>
          <w:ilvl w:val="0"/>
          <w:numId w:val="29"/>
        </w:numPr>
        <w:ind w:firstLineChars="0"/>
        <w:rPr>
          <w:lang w:val="en-US" w:eastAsia="zh-CN"/>
        </w:rPr>
      </w:pPr>
      <w:r w:rsidRPr="00DE1277">
        <w:rPr>
          <w:lang w:val="en-US" w:eastAsia="zh-CN"/>
        </w:rPr>
        <w:t>Back-to-back PUSCH transmissions within one slot</w:t>
      </w:r>
    </w:p>
    <w:p w:rsidR="00E2412F" w:rsidRPr="00DE1277" w:rsidRDefault="00E2412F" w:rsidP="00DE1277">
      <w:pPr>
        <w:pStyle w:val="a3"/>
        <w:numPr>
          <w:ilvl w:val="0"/>
          <w:numId w:val="29"/>
        </w:numPr>
        <w:ind w:firstLineChars="0"/>
        <w:rPr>
          <w:lang w:val="en-US" w:eastAsia="zh-CN"/>
        </w:rPr>
      </w:pPr>
      <w:r w:rsidRPr="00DE1277">
        <w:rPr>
          <w:lang w:val="en-US" w:eastAsia="zh-CN"/>
        </w:rPr>
        <w:t>Non-back-to-back PUSCH transmissions across consecutive slots</w:t>
      </w:r>
    </w:p>
    <w:p w:rsidR="00E2412F" w:rsidRDefault="00E2412F" w:rsidP="00DE1277">
      <w:pPr>
        <w:pStyle w:val="a3"/>
        <w:numPr>
          <w:ilvl w:val="0"/>
          <w:numId w:val="29"/>
        </w:numPr>
        <w:ind w:firstLineChars="0"/>
        <w:rPr>
          <w:lang w:val="en-US" w:eastAsia="zh-CN"/>
        </w:rPr>
      </w:pPr>
      <w:r w:rsidRPr="00DE1277">
        <w:rPr>
          <w:lang w:val="en-US" w:eastAsia="zh-CN"/>
        </w:rPr>
        <w:t>Back-to-back PUSCH transmissions across consecutive slots</w:t>
      </w:r>
    </w:p>
    <w:p w:rsidR="00DE1277" w:rsidRDefault="00DE1277" w:rsidP="00DE1277">
      <w:r w:rsidRPr="00DE1277">
        <w:t xml:space="preserve">From demodulation point of view, </w:t>
      </w:r>
      <w:r>
        <w:t>larger buffer should be reserved and baseband processing complexity is increased</w:t>
      </w:r>
      <w:r w:rsidRPr="00DE1277">
        <w:t>. To ensure properly BS baseband processing</w:t>
      </w:r>
      <w:r w:rsidR="0016659E">
        <w:t xml:space="preserve"> at the same time reduce the test effort</w:t>
      </w:r>
      <w:r w:rsidRPr="00DE1277">
        <w:t xml:space="preserve">, we propose to </w:t>
      </w:r>
      <w:r w:rsidR="00BC2787">
        <w:t xml:space="preserve">only consider typical scenario for performance requirements definition. Considering </w:t>
      </w:r>
      <w:r w:rsidR="002464E8">
        <w:t xml:space="preserve">the JCE feature is designed mainly for PUSCH </w:t>
      </w:r>
      <w:r w:rsidR="002464E8" w:rsidRPr="002464E8">
        <w:t>repetition type A</w:t>
      </w:r>
      <w:r w:rsidR="002464E8">
        <w:t xml:space="preserve">, we propose to </w:t>
      </w:r>
      <w:r w:rsidRPr="00DE1277">
        <w:t>define performance requirements for joint channel estimation for PUSCH</w:t>
      </w:r>
      <w:r>
        <w:t xml:space="preserve"> </w:t>
      </w:r>
      <w:r w:rsidR="00D87B51">
        <w:t xml:space="preserve">only for </w:t>
      </w:r>
      <w:r w:rsidR="00D87B51" w:rsidRPr="00D87B51">
        <w:t>Back-to-back PUSCH transmissions across consecutive slots</w:t>
      </w:r>
      <w:r w:rsidR="00D87B51">
        <w:t xml:space="preserve"> for repetition type A</w:t>
      </w:r>
      <w:r w:rsidRPr="00DE1277">
        <w:t>.</w:t>
      </w:r>
      <w:r w:rsidR="00774BBA">
        <w:t xml:space="preserve"> </w:t>
      </w:r>
      <w:r w:rsidR="00774BBA" w:rsidRPr="00774BBA">
        <w:t xml:space="preserve">For the number of slots, we propose to schedule 2 slots for </w:t>
      </w:r>
      <w:r w:rsidR="00774BBA">
        <w:t>JCE processing</w:t>
      </w:r>
      <w:r w:rsidR="00774BBA" w:rsidRPr="00774BBA">
        <w:t xml:space="preserve"> to ensure consecutive slots allocation for the default TDD UL-DL pattern 7D1S2U for 30kHz SCS.</w:t>
      </w:r>
    </w:p>
    <w:p w:rsidR="008770CD" w:rsidRDefault="00DE1277" w:rsidP="002464E8">
      <w:pPr>
        <w:pStyle w:val="Proposal"/>
      </w:pPr>
      <w:r>
        <w:t>De</w:t>
      </w:r>
      <w:r w:rsidRPr="00DE1277">
        <w:t xml:space="preserve">fine performance requirements for joint channel estimation for PUSCH </w:t>
      </w:r>
      <w:r w:rsidR="002464E8" w:rsidRPr="002464E8">
        <w:t>only for Back-to-back PUSCH transmissions across consecutive slots for repetition type A</w:t>
      </w:r>
      <w:r w:rsidR="00774BBA">
        <w:t xml:space="preserve">, scheduling </w:t>
      </w:r>
      <w:r w:rsidR="00774BBA" w:rsidRPr="00774BBA">
        <w:t>2 slots for JCE processing</w:t>
      </w:r>
      <w:r w:rsidR="00EC57F1" w:rsidRPr="00EC57F1">
        <w:t xml:space="preserve"> to ensure consecutive slots allocation for the default TDD UL-DL pattern 7D1S2U for 30kHz SCS.</w:t>
      </w:r>
    </w:p>
    <w:p w:rsidR="0032488A" w:rsidRDefault="00FD6AAF" w:rsidP="0032488A">
      <w:pPr>
        <w:pStyle w:val="2"/>
        <w:rPr>
          <w:lang w:val="en-US" w:eastAsia="zh-CN"/>
        </w:rPr>
      </w:pPr>
      <w:r w:rsidRPr="00FD6AAF">
        <w:rPr>
          <w:lang w:val="en-US" w:eastAsia="zh-CN"/>
        </w:rPr>
        <w:t>Type A PUSCH repetitions for Msg3</w:t>
      </w:r>
    </w:p>
    <w:p w:rsidR="0032488A" w:rsidRDefault="0032488A" w:rsidP="0032488A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Rel-17, </w:t>
      </w:r>
      <w:r w:rsidR="00FD6AAF">
        <w:rPr>
          <w:lang w:val="en-US" w:eastAsia="zh-CN"/>
        </w:rPr>
        <w:t>t</w:t>
      </w:r>
      <w:r w:rsidR="00FD6AAF" w:rsidRPr="00FD6AAF">
        <w:rPr>
          <w:lang w:val="en-US" w:eastAsia="zh-CN"/>
        </w:rPr>
        <w:t>ype A PUSCH repetitions for Msg3</w:t>
      </w:r>
      <w:r>
        <w:rPr>
          <w:lang w:val="en-US" w:eastAsia="zh-CN"/>
        </w:rPr>
        <w:t xml:space="preserve"> is supported.</w:t>
      </w:r>
      <w:r w:rsidR="00FD6AAF">
        <w:rPr>
          <w:lang w:val="en-US" w:eastAsia="zh-CN"/>
        </w:rPr>
        <w:t xml:space="preserve"> </w:t>
      </w:r>
      <w:r w:rsidR="00561AD6">
        <w:rPr>
          <w:lang w:val="en-US" w:eastAsia="zh-CN"/>
        </w:rPr>
        <w:t xml:space="preserve">When the </w:t>
      </w:r>
      <w:r w:rsidR="00561AD6" w:rsidRPr="00561AD6">
        <w:rPr>
          <w:lang w:val="en-US" w:eastAsia="zh-CN"/>
        </w:rPr>
        <w:t>downlink pathloss reference is lower than an RSRP threshold</w:t>
      </w:r>
      <w:r w:rsidR="00561AD6">
        <w:rPr>
          <w:lang w:val="en-US" w:eastAsia="zh-CN"/>
        </w:rPr>
        <w:t xml:space="preserve">, UE may transmit dedicated </w:t>
      </w:r>
      <w:r w:rsidR="00561AD6" w:rsidRPr="00561AD6">
        <w:rPr>
          <w:lang w:val="en-US" w:eastAsia="zh-CN"/>
        </w:rPr>
        <w:t>preamble</w:t>
      </w:r>
      <w:r w:rsidR="00561AD6">
        <w:rPr>
          <w:lang w:val="en-US" w:eastAsia="zh-CN"/>
        </w:rPr>
        <w:t xml:space="preserve"> to request gNB schedule </w:t>
      </w:r>
      <w:r w:rsidR="00561AD6" w:rsidRPr="00561AD6">
        <w:rPr>
          <w:lang w:val="en-US" w:eastAsia="zh-CN"/>
        </w:rPr>
        <w:t>Msg3 PUSCH repetition</w:t>
      </w:r>
      <w:r w:rsidR="00561AD6">
        <w:rPr>
          <w:lang w:val="en-US" w:eastAsia="zh-CN"/>
        </w:rPr>
        <w:t xml:space="preserve">. </w:t>
      </w:r>
      <w:r w:rsidR="00FD6AAF">
        <w:rPr>
          <w:lang w:val="en-US" w:eastAsia="zh-CN"/>
        </w:rPr>
        <w:t xml:space="preserve">Similar as Rel-17 </w:t>
      </w:r>
      <w:r w:rsidR="00FD6AAF" w:rsidRPr="00FD6AAF">
        <w:rPr>
          <w:lang w:val="en-US" w:eastAsia="zh-CN"/>
        </w:rPr>
        <w:t>PUSCH repetition</w:t>
      </w:r>
      <w:r w:rsidR="00FD6AAF">
        <w:rPr>
          <w:lang w:val="en-US" w:eastAsia="zh-CN"/>
        </w:rPr>
        <w:t xml:space="preserve">, UE need to </w:t>
      </w:r>
      <w:r w:rsidR="00FD6AAF" w:rsidRPr="00FD6AAF">
        <w:rPr>
          <w:lang w:val="en-US" w:eastAsia="zh-CN"/>
        </w:rPr>
        <w:t xml:space="preserve">determine available slots based on </w:t>
      </w:r>
      <w:r w:rsidR="00561AD6">
        <w:rPr>
          <w:lang w:val="en-US" w:eastAsia="zh-CN"/>
        </w:rPr>
        <w:t xml:space="preserve">common </w:t>
      </w:r>
      <w:r w:rsidR="00FD6AAF" w:rsidRPr="00FD6AAF">
        <w:rPr>
          <w:lang w:val="en-US" w:eastAsia="zh-CN"/>
        </w:rPr>
        <w:t>TDD UL pattern and SSB position</w:t>
      </w:r>
      <w:r w:rsidR="00561AD6">
        <w:rPr>
          <w:lang w:val="en-US" w:eastAsia="zh-CN"/>
        </w:rPr>
        <w:t xml:space="preserve"> and then reuse Rel-15/16</w:t>
      </w:r>
      <w:r w:rsidR="0038619D">
        <w:rPr>
          <w:lang w:val="en-US" w:eastAsia="zh-CN"/>
        </w:rPr>
        <w:t xml:space="preserve"> </w:t>
      </w:r>
      <w:r w:rsidR="0038619D" w:rsidRPr="0038619D">
        <w:rPr>
          <w:lang w:val="en-US" w:eastAsia="zh-CN"/>
        </w:rPr>
        <w:t>Msg3 PUSCH collision handling rules</w:t>
      </w:r>
      <w:r w:rsidR="00561AD6">
        <w:rPr>
          <w:lang w:val="en-US" w:eastAsia="zh-CN"/>
        </w:rPr>
        <w:t xml:space="preserve">. The maximum </w:t>
      </w:r>
      <w:r w:rsidR="00561AD6" w:rsidRPr="00561AD6">
        <w:rPr>
          <w:lang w:val="en-US" w:eastAsia="zh-CN"/>
        </w:rPr>
        <w:t>repetition factors</w:t>
      </w:r>
      <w:r w:rsidR="00561AD6">
        <w:rPr>
          <w:lang w:val="en-US" w:eastAsia="zh-CN"/>
        </w:rPr>
        <w:t xml:space="preserve"> is 8. </w:t>
      </w:r>
      <w:r w:rsidR="00FD6AAF">
        <w:rPr>
          <w:lang w:val="en-US" w:eastAsia="zh-CN"/>
        </w:rPr>
        <w:t>From demodulation point of view, same baseband processing algorithm is used for Rel-17 e</w:t>
      </w:r>
      <w:r w:rsidR="00FD6AAF" w:rsidRPr="00FD6AAF">
        <w:rPr>
          <w:lang w:val="en-US" w:eastAsia="zh-CN"/>
        </w:rPr>
        <w:t>nhancements on PUSCH repetition type A</w:t>
      </w:r>
      <w:r w:rsidR="00FD6AAF">
        <w:rPr>
          <w:lang w:val="en-US" w:eastAsia="zh-CN"/>
        </w:rPr>
        <w:t xml:space="preserve"> feature and Rel-17 t</w:t>
      </w:r>
      <w:r w:rsidR="00FD6AAF" w:rsidRPr="00FD6AAF">
        <w:rPr>
          <w:lang w:val="en-US" w:eastAsia="zh-CN"/>
        </w:rPr>
        <w:t>ype A PUSCH repetitions for Msg3</w:t>
      </w:r>
      <w:r w:rsidR="00FD6AAF">
        <w:rPr>
          <w:lang w:val="en-US" w:eastAsia="zh-CN"/>
        </w:rPr>
        <w:t xml:space="preserve"> feature. Considering that </w:t>
      </w:r>
      <w:r w:rsidR="00FD6AAF" w:rsidRPr="00FD6AAF">
        <w:rPr>
          <w:lang w:val="en-US" w:eastAsia="zh-CN"/>
        </w:rPr>
        <w:t>Msg3</w:t>
      </w:r>
      <w:r w:rsidR="00FD6AAF">
        <w:rPr>
          <w:lang w:val="en-US" w:eastAsia="zh-CN"/>
        </w:rPr>
        <w:t xml:space="preserve"> </w:t>
      </w:r>
      <w:r w:rsidR="00FD6AAF" w:rsidRPr="00FD6AAF">
        <w:rPr>
          <w:lang w:val="en-US" w:eastAsia="zh-CN"/>
        </w:rPr>
        <w:t>repetition</w:t>
      </w:r>
      <w:r w:rsidR="00FD6AAF">
        <w:rPr>
          <w:lang w:val="en-US" w:eastAsia="zh-CN"/>
        </w:rPr>
        <w:t xml:space="preserve"> support smaller </w:t>
      </w:r>
      <w:r w:rsidR="00FD6AAF" w:rsidRPr="00FD6AAF">
        <w:rPr>
          <w:lang w:val="en-US" w:eastAsia="zh-CN"/>
        </w:rPr>
        <w:t>repetition number</w:t>
      </w:r>
      <w:r w:rsidR="00FD6AAF">
        <w:rPr>
          <w:lang w:val="en-US" w:eastAsia="zh-CN"/>
        </w:rPr>
        <w:t xml:space="preserve">, the performance can be ensured by </w:t>
      </w:r>
      <w:r w:rsidR="00FD6AAF" w:rsidRPr="00FD6AAF">
        <w:rPr>
          <w:lang w:val="en-US" w:eastAsia="zh-CN"/>
        </w:rPr>
        <w:t>PUSCH repetition</w:t>
      </w:r>
      <w:r w:rsidR="00FD6AAF">
        <w:rPr>
          <w:lang w:val="en-US" w:eastAsia="zh-CN"/>
        </w:rPr>
        <w:t xml:space="preserve"> case that is proposed above. Therefore, we propose to not define any performance requirements for </w:t>
      </w:r>
      <w:r w:rsidR="00FD6AAF" w:rsidRPr="00FD6AAF">
        <w:rPr>
          <w:lang w:val="en-US" w:eastAsia="zh-CN"/>
        </w:rPr>
        <w:t>type A PUSCH repetitions</w:t>
      </w:r>
      <w:r w:rsidR="00FD6AAF">
        <w:rPr>
          <w:lang w:val="en-US" w:eastAsia="zh-CN"/>
        </w:rPr>
        <w:t>.</w:t>
      </w:r>
    </w:p>
    <w:p w:rsidR="0032488A" w:rsidRPr="0032488A" w:rsidRDefault="00FD6AAF" w:rsidP="0032488A">
      <w:pPr>
        <w:pStyle w:val="Proposal"/>
      </w:pPr>
      <w:r>
        <w:t xml:space="preserve">Do </w:t>
      </w:r>
      <w:r w:rsidRPr="00FD6AAF">
        <w:t>not define any performance requirements for type A PUSCH repetitions.</w:t>
      </w:r>
    </w:p>
    <w:p w:rsidR="0032488A" w:rsidRDefault="0032488A" w:rsidP="0032488A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UCCH</w:t>
      </w:r>
    </w:p>
    <w:p w:rsidR="00D949D0" w:rsidRDefault="00E5358D" w:rsidP="00E5358D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</w:t>
      </w:r>
      <w:r w:rsidRPr="00E5358D">
        <w:rPr>
          <w:lang w:val="en-US" w:eastAsia="zh-CN"/>
        </w:rPr>
        <w:t>PUCCH enhancements</w:t>
      </w:r>
      <w:r>
        <w:rPr>
          <w:lang w:val="en-US" w:eastAsia="zh-CN"/>
        </w:rPr>
        <w:t xml:space="preserve">, </w:t>
      </w:r>
      <w:r w:rsidRPr="00E5358D">
        <w:rPr>
          <w:lang w:val="en-US" w:eastAsia="zh-CN"/>
        </w:rPr>
        <w:t>dynamic PUCCH repetition factor indication</w:t>
      </w:r>
      <w:r>
        <w:rPr>
          <w:lang w:val="en-US" w:eastAsia="zh-CN"/>
        </w:rPr>
        <w:t xml:space="preserve"> is supported reusing </w:t>
      </w:r>
      <w:r w:rsidRPr="00E5358D">
        <w:rPr>
          <w:lang w:val="en-US" w:eastAsia="zh-CN"/>
        </w:rPr>
        <w:t>the Rel-16 PUCCH repetition factors</w:t>
      </w:r>
      <w:r>
        <w:rPr>
          <w:lang w:val="en-US" w:eastAsia="zh-CN"/>
        </w:rPr>
        <w:t xml:space="preserve"> for all</w:t>
      </w:r>
      <w:r w:rsidRPr="00E5358D">
        <w:t xml:space="preserve"> </w:t>
      </w:r>
      <w:r w:rsidRPr="00E5358D">
        <w:rPr>
          <w:lang w:val="en-US" w:eastAsia="zh-CN"/>
        </w:rPr>
        <w:t>PUCCH formats</w:t>
      </w:r>
      <w:r>
        <w:rPr>
          <w:lang w:val="en-US" w:eastAsia="zh-CN"/>
        </w:rPr>
        <w:t xml:space="preserve">. From demodulation point of view, there is no new baseband processing algorithm introduced, </w:t>
      </w:r>
      <w:r w:rsidR="00D949D0">
        <w:rPr>
          <w:lang w:val="en-US" w:eastAsia="zh-CN"/>
        </w:rPr>
        <w:t>a</w:t>
      </w:r>
      <w:r w:rsidR="00D949D0" w:rsidRPr="00D949D0">
        <w:rPr>
          <w:lang w:val="en-US" w:eastAsia="zh-CN"/>
        </w:rPr>
        <w:t>lso PUCCH repetition requirements is not defined in Rel-16</w:t>
      </w:r>
      <w:r w:rsidR="00D949D0">
        <w:rPr>
          <w:lang w:val="en-US" w:eastAsia="zh-CN"/>
        </w:rPr>
        <w:t xml:space="preserve">, </w:t>
      </w:r>
      <w:r>
        <w:rPr>
          <w:lang w:val="en-US" w:eastAsia="zh-CN"/>
        </w:rPr>
        <w:t xml:space="preserve">so we propose to not define performance for </w:t>
      </w:r>
      <w:r w:rsidRPr="00E5358D">
        <w:rPr>
          <w:lang w:val="en-US" w:eastAsia="zh-CN"/>
        </w:rPr>
        <w:t>dynamic PUCCH repetition factor indication</w:t>
      </w:r>
      <w:r>
        <w:rPr>
          <w:lang w:val="en-US" w:eastAsia="zh-CN"/>
        </w:rPr>
        <w:t>.</w:t>
      </w:r>
    </w:p>
    <w:p w:rsidR="00D949D0" w:rsidRPr="00D949D0" w:rsidRDefault="00D949D0" w:rsidP="00E5358D">
      <w:pPr>
        <w:pStyle w:val="Proposal"/>
      </w:pPr>
      <w:r>
        <w:t xml:space="preserve">Do </w:t>
      </w:r>
      <w:r w:rsidRPr="00FD6AAF">
        <w:t xml:space="preserve">not define performance requirements for </w:t>
      </w:r>
      <w:r w:rsidRPr="00E5358D">
        <w:t>dynamic PUCCH repetition factor indication</w:t>
      </w:r>
      <w:r w:rsidRPr="00FD6AAF">
        <w:t>.</w:t>
      </w:r>
    </w:p>
    <w:p w:rsidR="00E5358D" w:rsidRDefault="00E5358D" w:rsidP="00E5358D">
      <w:pPr>
        <w:rPr>
          <w:lang w:val="en-US" w:eastAsia="zh-CN"/>
        </w:rPr>
      </w:pPr>
      <w:r>
        <w:rPr>
          <w:lang w:val="en-US" w:eastAsia="zh-CN"/>
        </w:rPr>
        <w:t>In addition, f</w:t>
      </w:r>
      <w:r w:rsidRPr="00E5358D">
        <w:rPr>
          <w:lang w:val="en-US" w:eastAsia="zh-CN"/>
        </w:rPr>
        <w:t>or PUCCH DMRS bundling, the procedure developed for PUSCH DMRS bundling</w:t>
      </w:r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>Joint</w:t>
      </w:r>
      <w:r>
        <w:rPr>
          <w:lang w:val="en-US" w:eastAsia="zh-CN"/>
        </w:rPr>
        <w:t xml:space="preserve"> Channel Estimation) can be reused. </w:t>
      </w:r>
      <w:r w:rsidR="00D87B51">
        <w:rPr>
          <w:lang w:val="en-US" w:eastAsia="zh-CN"/>
        </w:rPr>
        <w:t xml:space="preserve">However, PUCCH is not the </w:t>
      </w:r>
      <w:r w:rsidR="00D87B51" w:rsidRPr="00D87B51">
        <w:rPr>
          <w:lang w:val="en-US" w:eastAsia="zh-CN"/>
        </w:rPr>
        <w:t>weak point</w:t>
      </w:r>
      <w:r w:rsidR="00D87B51">
        <w:rPr>
          <w:lang w:val="en-US" w:eastAsia="zh-CN"/>
        </w:rPr>
        <w:t xml:space="preserve"> for the uplink transmission</w:t>
      </w:r>
      <w:r w:rsidR="00D949D0">
        <w:rPr>
          <w:lang w:val="en-US" w:eastAsia="zh-CN"/>
        </w:rPr>
        <w:t>, g</w:t>
      </w:r>
      <w:r w:rsidR="00D87B51" w:rsidRPr="00D87B51">
        <w:rPr>
          <w:lang w:val="en-US" w:eastAsia="zh-CN"/>
        </w:rPr>
        <w:t xml:space="preserve">ood enough performance </w:t>
      </w:r>
      <w:r w:rsidR="00D87B51">
        <w:rPr>
          <w:lang w:val="en-US" w:eastAsia="zh-CN"/>
        </w:rPr>
        <w:t xml:space="preserve">can be observed for </w:t>
      </w:r>
      <w:r w:rsidR="00D949D0">
        <w:rPr>
          <w:lang w:val="en-US" w:eastAsia="zh-CN"/>
        </w:rPr>
        <w:t xml:space="preserve">legacy </w:t>
      </w:r>
      <w:r w:rsidR="00D87B51" w:rsidRPr="00D87B51">
        <w:rPr>
          <w:lang w:val="en-US" w:eastAsia="zh-CN"/>
        </w:rPr>
        <w:t>PUCCH repetition</w:t>
      </w:r>
      <w:r w:rsidR="00D949D0">
        <w:rPr>
          <w:lang w:val="en-US" w:eastAsia="zh-CN"/>
        </w:rPr>
        <w:t xml:space="preserve">. Also considering not introducing </w:t>
      </w:r>
      <w:r w:rsidR="00D949D0" w:rsidRPr="00D949D0">
        <w:rPr>
          <w:lang w:val="en-US" w:eastAsia="zh-CN"/>
        </w:rPr>
        <w:t xml:space="preserve">PUCCH repetition </w:t>
      </w:r>
      <w:r w:rsidR="00D949D0">
        <w:rPr>
          <w:lang w:val="en-US" w:eastAsia="zh-CN"/>
        </w:rPr>
        <w:t>requirements</w:t>
      </w:r>
      <w:r w:rsidR="00D87B51" w:rsidRPr="00D87B51">
        <w:rPr>
          <w:lang w:val="en-US" w:eastAsia="zh-CN"/>
        </w:rPr>
        <w:t>, we propose to not</w:t>
      </w:r>
      <w:r w:rsidR="00D87B51">
        <w:rPr>
          <w:lang w:val="en-US" w:eastAsia="zh-CN"/>
        </w:rPr>
        <w:t xml:space="preserve"> </w:t>
      </w:r>
      <w:r w:rsidR="00D87B51" w:rsidRPr="00D87B51">
        <w:rPr>
          <w:lang w:val="en-US" w:eastAsia="zh-CN"/>
        </w:rPr>
        <w:t>define performance requirements for PUCCH DMRS bundling.</w:t>
      </w:r>
    </w:p>
    <w:p w:rsidR="00D87B51" w:rsidRPr="00D87B51" w:rsidRDefault="00D87B51" w:rsidP="00D87B51">
      <w:pPr>
        <w:pStyle w:val="Proposal"/>
      </w:pPr>
      <w:r>
        <w:t xml:space="preserve">Do </w:t>
      </w:r>
      <w:r w:rsidRPr="00FD6AAF">
        <w:t xml:space="preserve">not define performance requirements for </w:t>
      </w:r>
      <w:r w:rsidRPr="00D87B51">
        <w:t>PUCCH DMRS bundling</w:t>
      </w:r>
      <w:r w:rsidRPr="00FD6AAF">
        <w:t>.</w:t>
      </w:r>
    </w:p>
    <w:p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P</w:t>
      </w:r>
      <w:r w:rsidRPr="006551CC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32488A">
        <w:rPr>
          <w:rFonts w:hint="eastAsia"/>
          <w:lang w:val="en-US" w:eastAsia="zh-CN"/>
        </w:rPr>
        <w:t>BS</w:t>
      </w:r>
      <w:r w:rsidR="007808BE" w:rsidRPr="006551CC">
        <w:rPr>
          <w:lang w:val="en-US" w:eastAsia="zh-CN"/>
        </w:rPr>
        <w:t xml:space="preserve"> </w:t>
      </w:r>
      <w:r w:rsidRPr="006551CC">
        <w:rPr>
          <w:lang w:val="en-US" w:eastAsia="zh-CN"/>
        </w:rPr>
        <w:t xml:space="preserve">demodulation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32488A" w:rsidRPr="0032488A">
        <w:rPr>
          <w:lang w:val="en-US" w:eastAsia="zh-CN"/>
        </w:rPr>
        <w:t>coverage enhancement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:rsidR="00FC031D" w:rsidRDefault="00FC031D" w:rsidP="00FC031D">
      <w:pPr>
        <w:pStyle w:val="Proposal"/>
        <w:numPr>
          <w:ilvl w:val="0"/>
          <w:numId w:val="33"/>
        </w:numPr>
      </w:pPr>
      <w:r>
        <w:t>Do</w:t>
      </w:r>
      <w:r w:rsidRPr="00853400">
        <w:t xml:space="preserve"> not define performance requirements enhancements on PUSCH repetition type A</w:t>
      </w:r>
      <w:r w:rsidRPr="00526299">
        <w:t>.</w:t>
      </w:r>
    </w:p>
    <w:p w:rsidR="00FC031D" w:rsidRDefault="00FC031D" w:rsidP="00FC031D">
      <w:pPr>
        <w:pStyle w:val="Proposal"/>
      </w:pPr>
      <w:r>
        <w:t>Define</w:t>
      </w:r>
      <w:r w:rsidRPr="00834830">
        <w:t xml:space="preserve"> performance requirements for TBoMS</w:t>
      </w:r>
      <w:r>
        <w:t>, s</w:t>
      </w:r>
      <w:r w:rsidRPr="00774BBA">
        <w:t>chedul</w:t>
      </w:r>
      <w:r>
        <w:t>ing</w:t>
      </w:r>
      <w:r w:rsidRPr="00774BBA">
        <w:t xml:space="preserve"> 2 slots for single TB</w:t>
      </w:r>
      <w:r w:rsidRPr="00EC57F1">
        <w:t xml:space="preserve"> to ensure consecutive slots allocation for the default TDD UL-DL pattern 7D1S2U for 30kHz SCS.</w:t>
      </w:r>
    </w:p>
    <w:p w:rsidR="00FC031D" w:rsidRDefault="00FC031D" w:rsidP="00FC031D">
      <w:pPr>
        <w:pStyle w:val="Proposal"/>
      </w:pPr>
      <w:r>
        <w:t>De</w:t>
      </w:r>
      <w:r w:rsidRPr="00DE1277">
        <w:t xml:space="preserve">fine performance requirements for joint channel estimation for PUSCH </w:t>
      </w:r>
      <w:r w:rsidRPr="002464E8">
        <w:t>only for Back-to-back PUSCH transmissions across consecutive slots for repetition type A</w:t>
      </w:r>
      <w:r>
        <w:t xml:space="preserve">, scheduling </w:t>
      </w:r>
      <w:r w:rsidRPr="00774BBA">
        <w:t>2 slots for JCE processing</w:t>
      </w:r>
      <w:r w:rsidRPr="00EC57F1">
        <w:t xml:space="preserve"> to ensure consecutive slots allocation for the default TDD UL-DL pattern 7D1S2U for 30kHz SCS.</w:t>
      </w:r>
    </w:p>
    <w:p w:rsidR="00FC031D" w:rsidRPr="0032488A" w:rsidRDefault="00FC031D" w:rsidP="00FC031D">
      <w:pPr>
        <w:pStyle w:val="Proposal"/>
      </w:pPr>
      <w:r>
        <w:t xml:space="preserve">Do </w:t>
      </w:r>
      <w:r w:rsidRPr="00FD6AAF">
        <w:t>not define any performance requirements for type A PUSCH repetitions.</w:t>
      </w:r>
    </w:p>
    <w:p w:rsidR="00FC031D" w:rsidRPr="00D949D0" w:rsidRDefault="00FC031D" w:rsidP="00FC031D">
      <w:pPr>
        <w:pStyle w:val="Proposal"/>
      </w:pPr>
      <w:r>
        <w:t xml:space="preserve">Do </w:t>
      </w:r>
      <w:r w:rsidRPr="00FD6AAF">
        <w:t xml:space="preserve">not define performance requirements for </w:t>
      </w:r>
      <w:r w:rsidRPr="00E5358D">
        <w:t>dynamic PUCCH repetition factor indication</w:t>
      </w:r>
      <w:r w:rsidRPr="00FD6AAF">
        <w:t>.</w:t>
      </w:r>
    </w:p>
    <w:p w:rsidR="00FC031D" w:rsidRPr="00FC031D" w:rsidRDefault="00FC031D" w:rsidP="008727FE">
      <w:pPr>
        <w:pStyle w:val="Proposal"/>
      </w:pPr>
      <w:r>
        <w:t xml:space="preserve">Do </w:t>
      </w:r>
      <w:r w:rsidRPr="00FD6AAF">
        <w:t xml:space="preserve">not define performance requirements for </w:t>
      </w:r>
      <w:r w:rsidRPr="00D87B51">
        <w:t>PUCCH DMRS bundling</w:t>
      </w:r>
      <w:r w:rsidRPr="00FD6AAF">
        <w:t>.</w:t>
      </w:r>
    </w:p>
    <w:p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:rsidR="00A64ABC" w:rsidRPr="006551CC" w:rsidRDefault="00441E9B" w:rsidP="00A85D49">
      <w:pPr>
        <w:pStyle w:val="Reference"/>
        <w:ind w:left="400" w:hanging="400"/>
        <w:rPr>
          <w:lang w:val="en-US" w:eastAsia="zh-CN"/>
        </w:rPr>
      </w:pPr>
      <w:bookmarkStart w:id="3" w:name="_Ref92468594"/>
      <w:r w:rsidRPr="00441E9B">
        <w:rPr>
          <w:lang w:val="en-US" w:eastAsia="zh-CN"/>
        </w:rPr>
        <w:t>RP-211566</w:t>
      </w:r>
      <w:r w:rsidR="00B93693" w:rsidRPr="006551CC">
        <w:rPr>
          <w:lang w:val="en-US" w:eastAsia="zh-CN"/>
        </w:rPr>
        <w:t xml:space="preserve">, </w:t>
      </w:r>
      <w:r w:rsidRPr="00441E9B">
        <w:rPr>
          <w:lang w:val="en-US" w:eastAsia="zh-CN"/>
        </w:rPr>
        <w:t>Revised WID on NR coverage enhancements</w:t>
      </w:r>
      <w:r>
        <w:rPr>
          <w:lang w:val="en-US" w:eastAsia="zh-CN"/>
        </w:rPr>
        <w:t xml:space="preserve">, RAN#92e, </w:t>
      </w:r>
      <w:r w:rsidRPr="00441E9B">
        <w:rPr>
          <w:lang w:val="en-US" w:eastAsia="zh-CN"/>
        </w:rPr>
        <w:t>China Telecom</w:t>
      </w:r>
      <w:bookmarkEnd w:id="3"/>
    </w:p>
    <w:p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0CDC" w:rsidRDefault="00670CDC" w:rsidP="009163A1">
      <w:pPr>
        <w:spacing w:after="0"/>
      </w:pPr>
      <w:r>
        <w:separator/>
      </w:r>
    </w:p>
  </w:endnote>
  <w:endnote w:type="continuationSeparator" w:id="0">
    <w:p w:rsidR="00670CDC" w:rsidRDefault="00670CDC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0CDC" w:rsidRDefault="00670CDC" w:rsidP="009163A1">
      <w:pPr>
        <w:spacing w:after="0"/>
      </w:pPr>
      <w:r>
        <w:separator/>
      </w:r>
    </w:p>
  </w:footnote>
  <w:footnote w:type="continuationSeparator" w:id="0">
    <w:p w:rsidR="00670CDC" w:rsidRDefault="00670CDC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2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24"/>
  </w:num>
  <w:num w:numId="3">
    <w:abstractNumId w:val="6"/>
  </w:num>
  <w:num w:numId="4">
    <w:abstractNumId w:val="15"/>
  </w:num>
  <w:num w:numId="5">
    <w:abstractNumId w:val="20"/>
  </w:num>
  <w:num w:numId="6">
    <w:abstractNumId w:val="3"/>
  </w:num>
  <w:num w:numId="7">
    <w:abstractNumId w:val="12"/>
  </w:num>
  <w:num w:numId="8">
    <w:abstractNumId w:val="16"/>
  </w:num>
  <w:num w:numId="9">
    <w:abstractNumId w:val="11"/>
  </w:num>
  <w:num w:numId="10">
    <w:abstractNumId w:val="7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23"/>
  </w:num>
  <w:num w:numId="15">
    <w:abstractNumId w:val="19"/>
  </w:num>
  <w:num w:numId="16">
    <w:abstractNumId w:val="22"/>
  </w:num>
  <w:num w:numId="17">
    <w:abstractNumId w:val="13"/>
  </w:num>
  <w:num w:numId="18">
    <w:abstractNumId w:val="2"/>
  </w:num>
  <w:num w:numId="19">
    <w:abstractNumId w:val="17"/>
  </w:num>
  <w:num w:numId="20">
    <w:abstractNumId w:val="14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9"/>
  </w:num>
  <w:num w:numId="24">
    <w:abstractNumId w:val="1"/>
  </w:num>
  <w:num w:numId="25">
    <w:abstractNumId w:val="10"/>
  </w:num>
  <w:num w:numId="26">
    <w:abstractNumId w:val="6"/>
    <w:lvlOverride w:ilvl="0">
      <w:startOverride w:val="1"/>
    </w:lvlOverride>
  </w:num>
  <w:num w:numId="27">
    <w:abstractNumId w:val="15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8"/>
  </w:num>
  <w:num w:numId="30">
    <w:abstractNumId w:val="18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304A"/>
    <w:rsid w:val="0001581F"/>
    <w:rsid w:val="00016921"/>
    <w:rsid w:val="0002379D"/>
    <w:rsid w:val="0003042D"/>
    <w:rsid w:val="000306CB"/>
    <w:rsid w:val="00040C05"/>
    <w:rsid w:val="0004362D"/>
    <w:rsid w:val="00084253"/>
    <w:rsid w:val="00086031"/>
    <w:rsid w:val="00086A1D"/>
    <w:rsid w:val="000915E7"/>
    <w:rsid w:val="000A22A3"/>
    <w:rsid w:val="000A4806"/>
    <w:rsid w:val="000A56DE"/>
    <w:rsid w:val="000A5856"/>
    <w:rsid w:val="000A6595"/>
    <w:rsid w:val="000C1D73"/>
    <w:rsid w:val="000C68F4"/>
    <w:rsid w:val="000C7B35"/>
    <w:rsid w:val="000D345A"/>
    <w:rsid w:val="000E418E"/>
    <w:rsid w:val="000F0B45"/>
    <w:rsid w:val="000F20DF"/>
    <w:rsid w:val="000F6ADA"/>
    <w:rsid w:val="000F6E78"/>
    <w:rsid w:val="00106E4B"/>
    <w:rsid w:val="001108F8"/>
    <w:rsid w:val="001175B5"/>
    <w:rsid w:val="00121173"/>
    <w:rsid w:val="00136B1B"/>
    <w:rsid w:val="00141027"/>
    <w:rsid w:val="00142697"/>
    <w:rsid w:val="001439A6"/>
    <w:rsid w:val="0015739F"/>
    <w:rsid w:val="00157D97"/>
    <w:rsid w:val="0016659E"/>
    <w:rsid w:val="00170674"/>
    <w:rsid w:val="00175DD4"/>
    <w:rsid w:val="00184CD2"/>
    <w:rsid w:val="00196D54"/>
    <w:rsid w:val="001A1FB2"/>
    <w:rsid w:val="001B1E9A"/>
    <w:rsid w:val="001B38C0"/>
    <w:rsid w:val="001B4B37"/>
    <w:rsid w:val="001B7488"/>
    <w:rsid w:val="001C3749"/>
    <w:rsid w:val="001C4440"/>
    <w:rsid w:val="001D0B20"/>
    <w:rsid w:val="001D54C7"/>
    <w:rsid w:val="001E3115"/>
    <w:rsid w:val="001E5A0A"/>
    <w:rsid w:val="001F029E"/>
    <w:rsid w:val="001F0B11"/>
    <w:rsid w:val="00204E15"/>
    <w:rsid w:val="00214DBD"/>
    <w:rsid w:val="00221897"/>
    <w:rsid w:val="00222181"/>
    <w:rsid w:val="00222491"/>
    <w:rsid w:val="002232CE"/>
    <w:rsid w:val="00223345"/>
    <w:rsid w:val="002464E8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A1523"/>
    <w:rsid w:val="002A395D"/>
    <w:rsid w:val="002C5482"/>
    <w:rsid w:val="002C6722"/>
    <w:rsid w:val="002C7212"/>
    <w:rsid w:val="002D0711"/>
    <w:rsid w:val="002D17FD"/>
    <w:rsid w:val="002D4E71"/>
    <w:rsid w:val="002D7CE2"/>
    <w:rsid w:val="002E2F7D"/>
    <w:rsid w:val="002F2196"/>
    <w:rsid w:val="002F4BA9"/>
    <w:rsid w:val="002F6122"/>
    <w:rsid w:val="0031255C"/>
    <w:rsid w:val="00312EDF"/>
    <w:rsid w:val="00314027"/>
    <w:rsid w:val="00322452"/>
    <w:rsid w:val="00322769"/>
    <w:rsid w:val="00323802"/>
    <w:rsid w:val="0032488A"/>
    <w:rsid w:val="00327B16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E6D10"/>
    <w:rsid w:val="003E7958"/>
    <w:rsid w:val="003F1B39"/>
    <w:rsid w:val="003F4E35"/>
    <w:rsid w:val="003F62CB"/>
    <w:rsid w:val="003F6C0B"/>
    <w:rsid w:val="003F7093"/>
    <w:rsid w:val="00401A10"/>
    <w:rsid w:val="0041094E"/>
    <w:rsid w:val="00412CFF"/>
    <w:rsid w:val="00416BDF"/>
    <w:rsid w:val="00430809"/>
    <w:rsid w:val="004308FF"/>
    <w:rsid w:val="0043491A"/>
    <w:rsid w:val="004353D8"/>
    <w:rsid w:val="00435829"/>
    <w:rsid w:val="00441E9B"/>
    <w:rsid w:val="0044218B"/>
    <w:rsid w:val="00452050"/>
    <w:rsid w:val="0045261D"/>
    <w:rsid w:val="00452A90"/>
    <w:rsid w:val="004575B7"/>
    <w:rsid w:val="004750C1"/>
    <w:rsid w:val="00481B5B"/>
    <w:rsid w:val="004842BC"/>
    <w:rsid w:val="00491B2D"/>
    <w:rsid w:val="004B0938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B7A"/>
    <w:rsid w:val="004F6CC8"/>
    <w:rsid w:val="00503B2B"/>
    <w:rsid w:val="00517C7B"/>
    <w:rsid w:val="00520D28"/>
    <w:rsid w:val="00523DB3"/>
    <w:rsid w:val="005256C9"/>
    <w:rsid w:val="00525EDA"/>
    <w:rsid w:val="00526299"/>
    <w:rsid w:val="0052662F"/>
    <w:rsid w:val="00526EB5"/>
    <w:rsid w:val="005303A3"/>
    <w:rsid w:val="00532969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D52"/>
    <w:rsid w:val="00577917"/>
    <w:rsid w:val="00583DF4"/>
    <w:rsid w:val="005930B2"/>
    <w:rsid w:val="005B1A8C"/>
    <w:rsid w:val="005B3B3E"/>
    <w:rsid w:val="005C3579"/>
    <w:rsid w:val="005D0C23"/>
    <w:rsid w:val="005D7B80"/>
    <w:rsid w:val="005D7F6A"/>
    <w:rsid w:val="005E0EAC"/>
    <w:rsid w:val="005E6131"/>
    <w:rsid w:val="005F3786"/>
    <w:rsid w:val="00616955"/>
    <w:rsid w:val="00624A59"/>
    <w:rsid w:val="00626C53"/>
    <w:rsid w:val="0063536C"/>
    <w:rsid w:val="00637807"/>
    <w:rsid w:val="00650955"/>
    <w:rsid w:val="006529DC"/>
    <w:rsid w:val="006551CC"/>
    <w:rsid w:val="006654A8"/>
    <w:rsid w:val="006660C7"/>
    <w:rsid w:val="00670CDC"/>
    <w:rsid w:val="0067419D"/>
    <w:rsid w:val="0068409E"/>
    <w:rsid w:val="00684BFD"/>
    <w:rsid w:val="006858D4"/>
    <w:rsid w:val="006868DB"/>
    <w:rsid w:val="0069341F"/>
    <w:rsid w:val="006948DF"/>
    <w:rsid w:val="006A5212"/>
    <w:rsid w:val="006A6EA3"/>
    <w:rsid w:val="006B12C7"/>
    <w:rsid w:val="006B3B45"/>
    <w:rsid w:val="006B64A3"/>
    <w:rsid w:val="006B7BB4"/>
    <w:rsid w:val="006C7B9D"/>
    <w:rsid w:val="006E2A89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2132"/>
    <w:rsid w:val="0076674F"/>
    <w:rsid w:val="00767B27"/>
    <w:rsid w:val="00774BBA"/>
    <w:rsid w:val="00775C27"/>
    <w:rsid w:val="007808BE"/>
    <w:rsid w:val="00786759"/>
    <w:rsid w:val="00791361"/>
    <w:rsid w:val="007970AF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3400"/>
    <w:rsid w:val="00857EA4"/>
    <w:rsid w:val="008664AE"/>
    <w:rsid w:val="008727FE"/>
    <w:rsid w:val="00872EDD"/>
    <w:rsid w:val="00874ED9"/>
    <w:rsid w:val="00876136"/>
    <w:rsid w:val="008770CD"/>
    <w:rsid w:val="00894F29"/>
    <w:rsid w:val="008A732B"/>
    <w:rsid w:val="008A7439"/>
    <w:rsid w:val="008C70FA"/>
    <w:rsid w:val="008D0C71"/>
    <w:rsid w:val="008D60D0"/>
    <w:rsid w:val="008D6925"/>
    <w:rsid w:val="008E0C69"/>
    <w:rsid w:val="008E2E9E"/>
    <w:rsid w:val="008E670F"/>
    <w:rsid w:val="00902B8D"/>
    <w:rsid w:val="00903F6A"/>
    <w:rsid w:val="00910D19"/>
    <w:rsid w:val="00910DCD"/>
    <w:rsid w:val="00915630"/>
    <w:rsid w:val="009163A1"/>
    <w:rsid w:val="00922714"/>
    <w:rsid w:val="009342E2"/>
    <w:rsid w:val="009466A7"/>
    <w:rsid w:val="009521C3"/>
    <w:rsid w:val="0095517A"/>
    <w:rsid w:val="00955313"/>
    <w:rsid w:val="009557F1"/>
    <w:rsid w:val="009614E1"/>
    <w:rsid w:val="00977865"/>
    <w:rsid w:val="00981E4A"/>
    <w:rsid w:val="00984EDF"/>
    <w:rsid w:val="00986589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234D"/>
    <w:rsid w:val="00A123A9"/>
    <w:rsid w:val="00A217B8"/>
    <w:rsid w:val="00A22FCF"/>
    <w:rsid w:val="00A3536B"/>
    <w:rsid w:val="00A4708B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461A"/>
    <w:rsid w:val="00AC5345"/>
    <w:rsid w:val="00AC5CD4"/>
    <w:rsid w:val="00AE0B5C"/>
    <w:rsid w:val="00AE340E"/>
    <w:rsid w:val="00AF507D"/>
    <w:rsid w:val="00AF5146"/>
    <w:rsid w:val="00AF7A6A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90905"/>
    <w:rsid w:val="00B9176E"/>
    <w:rsid w:val="00B93693"/>
    <w:rsid w:val="00B9392A"/>
    <w:rsid w:val="00BA0D01"/>
    <w:rsid w:val="00BA204D"/>
    <w:rsid w:val="00BA7304"/>
    <w:rsid w:val="00BB4906"/>
    <w:rsid w:val="00BC014F"/>
    <w:rsid w:val="00BC180C"/>
    <w:rsid w:val="00BC2787"/>
    <w:rsid w:val="00BC4DE3"/>
    <w:rsid w:val="00BD0EAE"/>
    <w:rsid w:val="00BD34D5"/>
    <w:rsid w:val="00BD37CB"/>
    <w:rsid w:val="00BD4737"/>
    <w:rsid w:val="00BD6A04"/>
    <w:rsid w:val="00BE30EC"/>
    <w:rsid w:val="00BE75FF"/>
    <w:rsid w:val="00C006CD"/>
    <w:rsid w:val="00C027C5"/>
    <w:rsid w:val="00C06889"/>
    <w:rsid w:val="00C15094"/>
    <w:rsid w:val="00C40747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94719"/>
    <w:rsid w:val="00C9778E"/>
    <w:rsid w:val="00C97C7E"/>
    <w:rsid w:val="00CA00E0"/>
    <w:rsid w:val="00CA08C6"/>
    <w:rsid w:val="00CA12E9"/>
    <w:rsid w:val="00CB2CCF"/>
    <w:rsid w:val="00CB4AD4"/>
    <w:rsid w:val="00CB4E1F"/>
    <w:rsid w:val="00CB5BC2"/>
    <w:rsid w:val="00CC519B"/>
    <w:rsid w:val="00CC5C59"/>
    <w:rsid w:val="00CD2D65"/>
    <w:rsid w:val="00CD38EA"/>
    <w:rsid w:val="00CD7A7A"/>
    <w:rsid w:val="00CE1C90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76BB7"/>
    <w:rsid w:val="00D77231"/>
    <w:rsid w:val="00D81490"/>
    <w:rsid w:val="00D82A0F"/>
    <w:rsid w:val="00D85B25"/>
    <w:rsid w:val="00D87106"/>
    <w:rsid w:val="00D87B51"/>
    <w:rsid w:val="00D90964"/>
    <w:rsid w:val="00D92189"/>
    <w:rsid w:val="00D949D0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FBF"/>
    <w:rsid w:val="00E14775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7A0C"/>
    <w:rsid w:val="00E6511D"/>
    <w:rsid w:val="00E65CE8"/>
    <w:rsid w:val="00E77C55"/>
    <w:rsid w:val="00E77E8A"/>
    <w:rsid w:val="00E8060F"/>
    <w:rsid w:val="00E8582B"/>
    <w:rsid w:val="00E90CAE"/>
    <w:rsid w:val="00E91177"/>
    <w:rsid w:val="00E95A33"/>
    <w:rsid w:val="00EA7B14"/>
    <w:rsid w:val="00EB4124"/>
    <w:rsid w:val="00EB5043"/>
    <w:rsid w:val="00EB72E6"/>
    <w:rsid w:val="00EC57F1"/>
    <w:rsid w:val="00EC7ECD"/>
    <w:rsid w:val="00ED077D"/>
    <w:rsid w:val="00EE1B16"/>
    <w:rsid w:val="00EF0103"/>
    <w:rsid w:val="00EF27CF"/>
    <w:rsid w:val="00EF2C83"/>
    <w:rsid w:val="00EF4DAE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40AEF"/>
    <w:rsid w:val="00F50497"/>
    <w:rsid w:val="00F539C3"/>
    <w:rsid w:val="00F607D8"/>
    <w:rsid w:val="00F63240"/>
    <w:rsid w:val="00F7182A"/>
    <w:rsid w:val="00F92DD5"/>
    <w:rsid w:val="00F97713"/>
    <w:rsid w:val="00FA7696"/>
    <w:rsid w:val="00FB172E"/>
    <w:rsid w:val="00FB3A11"/>
    <w:rsid w:val="00FB5658"/>
    <w:rsid w:val="00FC031D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55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3B41C-D6A0-4880-84DC-12DC06934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6826</TotalTime>
  <Pages>3</Pages>
  <Words>1062</Words>
  <Characters>6056</Characters>
  <Application>Microsoft Office Word</Application>
  <DocSecurity>0</DocSecurity>
  <Lines>50</Lines>
  <Paragraphs>14</Paragraphs>
  <ScaleCrop>false</ScaleCrop>
  <Company>Huawei Technologies Co.,Ltd.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30</cp:revision>
  <dcterms:created xsi:type="dcterms:W3CDTF">2021-01-11T12:36:00Z</dcterms:created>
  <dcterms:modified xsi:type="dcterms:W3CDTF">2022-01-10T09:51:00Z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(3)HbC8fCS3CHjKjdyT0uarYGouC4OUKDUcWkLD4mO5Ee5kj6P+q/RCHgLE56881jDEsAyoJP/a
/qzlOQ7Gg4CGDt4jg1LOLH7Ad65Po5rpsjJjzZBuTqQPWs+Uo64TIfNTLb4L76FNhkABHzps
WWamKCSao/SBBkmf4LLStNvzgyJ5dDOLkF1Uk0MlqVY7x0LGLOVTz1Y1I6+3zMdBCOGLEGwP
313ajmtTZUtnwn/wYz</vt:lpwstr>
  </property>
  <property fmtid="{D5CDD505-2E9C-101B-9397-08002B2CF9AE}" pid="3" name="_2015_ms_pID_7253431">
    <vt:lpwstr>A0Rlf1HyxKEoEbth3daB6lZaJCe8jNFVIv831Ozs0S2ibplP7vKu2T
tUdMS4g+00PN58othFfja4qeO0khYadkMXJyZY/9O+zoELJE+RXk8GpiANbcKwyUouHbYBMd
QfgQis8q0Sffd12d0vWRkYg6XPOLjISjNU59K9lvRA4Wr/xZpVq6sgXPguhKcvIplDeTAF8E
ci1hwdxZIP3pYLe9xdjwingCdGthyrawJsJB</vt:lpwstr>
  </property>
  <property fmtid="{D5CDD505-2E9C-101B-9397-08002B2CF9AE}" pid="4" name="_2015_ms_pID_7253432">
    <vt:lpwstr>d4VU+Zs8mgTefvFAWJJSBpI=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1641551166</vt:lpwstr>
  </property>
</Properties>
</file>